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6B" w:rsidRPr="00F4596B" w:rsidRDefault="00F4596B" w:rsidP="00373C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596B">
        <w:rPr>
          <w:rFonts w:ascii="Arial" w:hAnsi="Arial" w:cs="Arial"/>
          <w:b/>
          <w:color w:val="000000"/>
          <w:sz w:val="22"/>
          <w:szCs w:val="22"/>
          <w:u w:val="single"/>
        </w:rPr>
        <w:t>Горячее водоснабжение</w:t>
      </w:r>
    </w:p>
    <w:p w:rsidR="00F4596B" w:rsidRPr="00F4596B" w:rsidRDefault="00F4596B" w:rsidP="00373C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373C8F" w:rsidRPr="00F4596B" w:rsidRDefault="00373C8F" w:rsidP="00373C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Тариф на горячую воду (горячее водоснабжение), поставляемую ООО "Рыбинская генерация" на 2021 год утвержден Приказом Департамента ЖКХ, энергетики и регулирования тарифов Ярославской области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  17.12.2020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436-ви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F4596B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С 1 января  2021 года:</w:t>
      </w:r>
    </w:p>
    <w:p w:rsidR="00373C8F" w:rsidRDefault="00373C8F" w:rsidP="00373C8F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компонент на тепловую энергию в размере 1871,0 руб. за 1 Гкал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*;</w:t>
      </w:r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компонент на холодную воду в размере 23,26 руб. за 1 куб. м*.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 * льготный тариф на тепловую энергию для населения, проживающего на территории городского округа город  Рыбинск, льготный тариф на холодную воду ( компонент) утвержден Приказом Департамента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ЖКХЭиРТ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ЯО от 17.12.2020  № 405-лт.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Плата для населения за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горячей воды рассчитана следующим  образом: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  <w:t xml:space="preserve">-  для домов для с изолированными стояками, без наружной  сети ГВС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0,059932 Гкал: (1871,00 х 0,059932) + 23,26 = 135,39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 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0,067251 Гкал: (1871,00 х 0,067251) +23,26 = 149,09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  стояками, без наружной сети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0,064926Гкал: (1871,00х 0,064926) +23,26 = 144,74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 сетью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подогрев1 куб. м. холодной воды - 0,062269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(1871,00 х 0,062269) + 23,26 = 139,77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0,059932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(1871,00 х 0,059932) +23,26 =  135,39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 - для домов с изолированными стояками, с наружной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(1871,00 х 0,062269) + 23,26 = 139,77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  с 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  – 0,054797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( 1871,00 х 0,054797) + 23,26 =  125,79 руб.</w:t>
      </w:r>
    </w:p>
    <w:p w:rsidR="00373C8F" w:rsidRDefault="00373C8F" w:rsidP="00373C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4596B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с 1 апреля 2021 года:</w:t>
      </w:r>
      <w:r w:rsidRPr="00F4596B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- компонент на тепловую энергию в размере 1866,56  руб. за 1 Гкал**;</w:t>
      </w:r>
      <w:r>
        <w:rPr>
          <w:rFonts w:ascii="Arial" w:hAnsi="Arial" w:cs="Arial"/>
          <w:color w:val="000000"/>
          <w:sz w:val="18"/>
          <w:szCs w:val="18"/>
        </w:rPr>
        <w:br/>
        <w:t>- компонент на холодную воду в размере 23,26 руб. за 1 куб. 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** льготный тариф на тепловую энергию для населения, проживающего на территории городского округа город  Рыбинск, льготный тариф на холодную воду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(компонент) утвержден Приказом Департамента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ЖКХЭиРТ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ЯО от 25.03.2021 № 19-ви.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Плата для населения за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горячей воды рассчитана следующим  образом: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  для домов с изолированными стояками, без наружной  сети ГВС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0,060073 Гкал: (1866,56 х 0,060073) + 23,26 = 135,39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 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0,067251 Гкал: (1866,56 х 0,067251) +23,26 = 148,79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  стояками, без наружной сети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0,065079: (1866,56 х 0,065079) +23,26 = 144,73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 сетью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подогрев1 куб. м. холодной воды - 0,062269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(1866,56 х 0,062269) + 23,26 = 139,49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0,059778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(1866,56 х 0,059778) +23,26 =  134,84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 - для домов с изолированными стояками, с наружной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(1866,56 х 0,062269) + 23,26 = 139,49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  с 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  – 0,054797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( 1866,56 х 0,054797) + 23,26 =  125,54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F4596B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с 1 июля 2021 года:</w:t>
      </w:r>
      <w:r w:rsidRPr="00F4596B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- компонент на тепловую энергию в размере 1934,0 руб. за 1 Гкал*;</w:t>
      </w:r>
      <w:r>
        <w:rPr>
          <w:rFonts w:ascii="Arial" w:hAnsi="Arial" w:cs="Arial"/>
          <w:color w:val="000000"/>
          <w:sz w:val="18"/>
          <w:szCs w:val="18"/>
        </w:rPr>
        <w:br/>
        <w:t>- компонент на холодную воду в размере 25,91 руб. за 1 куб. м*.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 * льготный тариф на тепловую энергию для населения, проживающего на территории городского округа город  Рыбинск, холодную воду ( компонент) утвержден Приказом Департамента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ЖКХЭиРТ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ЯО от 17.12.2020  № 405-лт.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Плата для населения за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горячей воды рассчитана следующим  образом: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  для домов для с изолированными стояками, без наружной  сети ГВС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0,059932 Гкал: (1934,00 х 0,059932) +25,91 = 141,82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 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0,067251 Гкал: (1934,00 х 0,067251) +25,91 =155,97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  стояками, без наружной сети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рассчитана,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куб. м. холодной воды – 0,064926Гкал: (1934,00 х 0,064926) +25,91 = 151,48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с наружной сетью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подогрев1 куб. м. холодной воды - 0,062269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(1934,00 х 0,062269) + 25,91 = 146,34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 с неизолированными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рассчитана исходя из количества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0,059932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 (1934,00 х 0,059932) +25,91 = 141,82 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 - для домов с изолированными стояками, с наружной сетью ГВС,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 – 0,062269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(1934,00 х 0,062269) + 25,91 = 146,34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домов  с изолированными стояками, без наружной сети ГВС,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полотенцесушителей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рассчитывается исходя из количества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теплоэнергии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подогрев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холодной воды  – 0,054797 Гкал на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( 1934,00 х 0,054797) + 25,91 = 131,89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FD34FF" w:rsidRDefault="00FD34FF"/>
    <w:sectPr w:rsidR="00FD34FF" w:rsidSect="00F4596B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F"/>
    <w:rsid w:val="00373C8F"/>
    <w:rsid w:val="00F4596B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8E0A-FD6B-4CD3-9664-84E4AF76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2021-04-23T10:21:00Z</dcterms:created>
  <dcterms:modified xsi:type="dcterms:W3CDTF">2021-04-23T10:26:00Z</dcterms:modified>
</cp:coreProperties>
</file>