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14" w:rsidRPr="0056074E" w:rsidRDefault="0056074E">
      <w:pPr>
        <w:rPr>
          <w:sz w:val="40"/>
          <w:szCs w:val="40"/>
        </w:rPr>
      </w:pPr>
      <w:r w:rsidRPr="0056074E">
        <w:rPr>
          <w:sz w:val="40"/>
          <w:szCs w:val="40"/>
        </w:rPr>
        <w:t xml:space="preserve">Количество проведенных общих собраний собственников помещений многоквартирных домов в 2014 году - 4 </w:t>
      </w:r>
    </w:p>
    <w:sectPr w:rsidR="00D25514" w:rsidRPr="0056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74E"/>
    <w:rsid w:val="0056074E"/>
    <w:rsid w:val="00D2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3</cp:revision>
  <dcterms:created xsi:type="dcterms:W3CDTF">2015-04-01T06:55:00Z</dcterms:created>
  <dcterms:modified xsi:type="dcterms:W3CDTF">2015-04-01T06:56:00Z</dcterms:modified>
</cp:coreProperties>
</file>