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864" w:leader="none"/>
        </w:tabs>
        <w:spacing w:before="0" w:after="0" w:line="240"/>
        <w:ind w:right="0" w:left="1224"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ДОГОВОР </w:t>
      </w:r>
    </w:p>
    <w:p>
      <w:pPr>
        <w:tabs>
          <w:tab w:val="left" w:pos="864" w:leader="none"/>
        </w:tabs>
        <w:spacing w:before="0" w:after="0" w:line="240"/>
        <w:ind w:right="0" w:left="1224"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управление многоквартирным домом </w:t>
      </w:r>
    </w:p>
    <w:p>
      <w:pPr>
        <w:tabs>
          <w:tab w:val="left" w:pos="864" w:leader="none"/>
        </w:tabs>
        <w:spacing w:before="0" w:after="0" w:line="240"/>
        <w:ind w:right="0" w:left="1224"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между управляющей компанией и собственником помещения)</w:t>
      </w:r>
    </w:p>
    <w:p>
      <w:pPr>
        <w:spacing w:before="0" w:after="0" w:line="240"/>
        <w:ind w:right="0" w:left="135" w:firstLine="0"/>
        <w:jc w:val="both"/>
        <w:rPr>
          <w:rFonts w:ascii="Calibri" w:hAnsi="Calibri" w:cs="Calibri" w:eastAsia="Calibri"/>
          <w:color w:val="auto"/>
          <w:spacing w:val="0"/>
          <w:position w:val="0"/>
          <w:sz w:val="22"/>
          <w:shd w:fill="auto" w:val="clear"/>
        </w:rPr>
      </w:pPr>
    </w:p>
    <w:p>
      <w:pPr>
        <w:spacing w:before="0" w:after="0" w:line="240"/>
        <w:ind w:right="0" w:left="1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Рыбинск</w:t>
        <w:tab/>
        <w:tab/>
        <w:tab/>
        <w:tab/>
        <w:tab/>
        <w:tab/>
        <w:tab/>
        <w:tab/>
      </w:r>
      <w:r>
        <w:rPr>
          <w:rFonts w:ascii="Times New Roman" w:hAnsi="Times New Roman" w:cs="Times New Roman" w:eastAsia="Times New Roman"/>
          <w:color w:val="auto"/>
          <w:spacing w:val="0"/>
          <w:position w:val="0"/>
          <w:sz w:val="24"/>
          <w:shd w:fill="auto" w:val="clear"/>
        </w:rPr>
        <w:t xml:space="preserve">«____» ________ 201__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Собственники помещений многоквартирного дома № _____ по ул. _________ г. Рыбинска, действующие на основании решения общего собрания от </w:t>
      </w:r>
      <w:r>
        <w:rPr>
          <w:rFonts w:ascii="Times New Roman" w:hAnsi="Times New Roman" w:cs="Times New Roman" w:eastAsia="Times New Roman"/>
          <w:color w:val="auto"/>
          <w:spacing w:val="0"/>
          <w:position w:val="0"/>
          <w:sz w:val="24"/>
          <w:shd w:fill="auto" w:val="clear"/>
        </w:rPr>
        <w:t xml:space="preserve">«_____» ______ 2015 </w:t>
      </w:r>
      <w:r>
        <w:rPr>
          <w:rFonts w:ascii="Times New Roman" w:hAnsi="Times New Roman" w:cs="Times New Roman" w:eastAsia="Times New Roman"/>
          <w:color w:val="auto"/>
          <w:spacing w:val="0"/>
          <w:position w:val="0"/>
          <w:sz w:val="24"/>
          <w:shd w:fill="auto" w:val="clear"/>
        </w:rPr>
        <w:t xml:space="preserve">г., именуемые в дальнейшем СОБСТВЕННИКИ, в лице ______________________________, с одной стороны, и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Управляющая компания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Восток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директора Кузнецова А.А., действующий на  основании Устава, именуемый в дальнейшем УПРАВЛЯЮЩАЯ КОМПАНИЯ, с другой стороны, заключили договор о нижеследующем:</w:t>
      </w:r>
    </w:p>
    <w:p>
      <w:pPr>
        <w:spacing w:before="0" w:after="200" w:line="240"/>
        <w:ind w:right="0"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договора</w:t>
      </w:r>
    </w:p>
    <w:p>
      <w:pPr>
        <w:numPr>
          <w:ilvl w:val="0"/>
          <w:numId w:val="5"/>
        </w:numPr>
        <w:tabs>
          <w:tab w:val="left" w:pos="16776649"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Предметом настоящего договора является выполнение управляющей организацией работ и услуг по управлению многоквартирным домом, расположенным по адресу г. Рыбинск, ул. ___________________________</w:t>
      </w:r>
    </w:p>
    <w:p>
      <w:pPr>
        <w:numPr>
          <w:ilvl w:val="0"/>
          <w:numId w:val="5"/>
        </w:numPr>
        <w:tabs>
          <w:tab w:val="left" w:pos="16776649"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Целью договора является обеспечение надлежащей эксплуатации и содержания общего имущества многоквартирного дома, обеспечение граждан (собственников и нанимателей помещений) коммунальными услугами.</w:t>
      </w:r>
    </w:p>
    <w:p>
      <w:pPr>
        <w:numPr>
          <w:ilvl w:val="0"/>
          <w:numId w:val="5"/>
        </w:numPr>
        <w:tabs>
          <w:tab w:val="left" w:pos="16776649"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 общего имущества многоквартирного дома, в отношении которого осуществляется управление по настоящему договору, приведен в приложении № 1, являющимся его неотъемлемой частью.</w:t>
      </w:r>
    </w:p>
    <w:p>
      <w:pPr>
        <w:numPr>
          <w:ilvl w:val="0"/>
          <w:numId w:val="5"/>
        </w:numPr>
        <w:tabs>
          <w:tab w:val="left" w:pos="16776649"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работ и услуг по управлению, содержанию и ремонту общего имущества в многоквартирном доме, коммунальных услуг определяется приложением № 2 к договору, которое является неотъемлемой частью договора. Тарифы на жилищно-коммунальные услуги указаны в приложении № 3.</w:t>
      </w:r>
    </w:p>
    <w:p>
      <w:pPr>
        <w:numPr>
          <w:ilvl w:val="0"/>
          <w:numId w:val="5"/>
        </w:numPr>
        <w:tabs>
          <w:tab w:val="left" w:pos="16776649"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Техническая документация на передаваемый в управление многоквартирный дом находится в Управляющей организации.</w:t>
      </w:r>
    </w:p>
    <w:p>
      <w:pPr>
        <w:numPr>
          <w:ilvl w:val="0"/>
          <w:numId w:val="5"/>
        </w:numPr>
        <w:tabs>
          <w:tab w:val="left" w:pos="16776649"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Условия договора управления являются одинаковыми для всех собственников жилых и нежилых помещений. </w:t>
      </w:r>
    </w:p>
    <w:p>
      <w:pPr>
        <w:numPr>
          <w:ilvl w:val="0"/>
          <w:numId w:val="5"/>
        </w:numPr>
        <w:tabs>
          <w:tab w:val="left" w:pos="16776649"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исполнении настоящего договора Стороны обязуются руководствоваться федеральными законами, нормативными правовыми актами Президента РФ, Правительства РФ, органов местного самоуправления.</w:t>
      </w:r>
    </w:p>
    <w:p>
      <w:pPr>
        <w:spacing w:before="0" w:after="200" w:line="240"/>
        <w:ind w:right="0"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Собственники обязаны:</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Использовать помещения, находящиеся в их собственности, в соответствие с ЖК РФ, своевременно проводить текущий и капитальный ремонт помещений и находящегося в ним оборудования;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Соблюдать Правила пользования жилыми помещениями, Правила содержания общего имущества в многоквартирном доме, Правила пожарной безопасности, Правила пользования газовыми приборами;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Не допускать выполнения работ или совершения иных действий, приводящих к порче имущества, помещений или конструкций многоквартирного дома, загрязнению придомовой территории;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Своевременно и полностью вносить Управляющей организации плату за содержание и текущий ремонт общего имущества многоквартирного дома, а также плату за коммунальные услуги в соответствии с выставляемыми счетами. При внесении платы за жилье и коммунальные услуги с нарушением сроков, предусмотренных законом и настоящим договором оплачивать пеню. Размер пени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 согласно п. 14 ст. 155 ЖК РФ;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w:t>
      </w:r>
      <w:r>
        <w:rPr>
          <w:rFonts w:ascii="Times New Roman" w:hAnsi="Times New Roman" w:cs="Times New Roman" w:eastAsia="Times New Roman"/>
          <w:color w:val="auto"/>
          <w:spacing w:val="0"/>
          <w:position w:val="0"/>
          <w:sz w:val="24"/>
          <w:shd w:fill="auto" w:val="clear"/>
        </w:rPr>
        <w:t xml:space="preserve">Нести расходы по капитальному ремонту общего имущества многоквартирного дома в порядке и размерах, принятых на общем собрании собственников жилого дома, определять владельца счета по кап.ремонту.</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w:t>
      </w:r>
      <w:r>
        <w:rPr>
          <w:rFonts w:ascii="Times New Roman" w:hAnsi="Times New Roman" w:cs="Times New Roman" w:eastAsia="Times New Roman"/>
          <w:color w:val="auto"/>
          <w:spacing w:val="0"/>
          <w:position w:val="0"/>
          <w:sz w:val="24"/>
          <w:shd w:fill="auto" w:val="clear"/>
        </w:rPr>
        <w:t xml:space="preserve">Своевременно сообщать Управляющей организации о выявленных неисправностях конструктивных элементов жилого помещения и оборудования, находящегося в помещении, а также общего имущества;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2.1.7 </w:t>
      </w:r>
      <w:r>
        <w:rPr>
          <w:rFonts w:ascii="Times New Roman" w:hAnsi="Times New Roman" w:cs="Times New Roman" w:eastAsia="Times New Roman"/>
          <w:color w:val="auto"/>
          <w:spacing w:val="0"/>
          <w:position w:val="0"/>
          <w:sz w:val="24"/>
          <w:shd w:fill="auto" w:val="clear"/>
        </w:rPr>
        <w:t xml:space="preserve">При отсутствии Собственника (нанимателя) помещения и членов его семьи более трех суток сообщить в Управляющую организацию свои контактные телефоны и адреса почтовой связи, а также телефоны и адреса лиц, которые будут обеспечивать доступ в помещение;</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2.1.8 </w:t>
      </w:r>
      <w:r>
        <w:rPr>
          <w:rFonts w:ascii="Times New Roman" w:hAnsi="Times New Roman" w:cs="Times New Roman" w:eastAsia="Times New Roman"/>
          <w:color w:val="auto"/>
          <w:spacing w:val="0"/>
          <w:position w:val="0"/>
          <w:sz w:val="24"/>
          <w:shd w:fill="auto" w:val="clear"/>
        </w:rPr>
        <w:t xml:space="preserve">Соблюдать порядок переустройства и перепланировку, установленный ЖК РФ и органом местного самоуправления;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w:t>
      </w:r>
      <w:r>
        <w:rPr>
          <w:rFonts w:ascii="Times New Roman" w:hAnsi="Times New Roman" w:cs="Times New Roman" w:eastAsia="Times New Roman"/>
          <w:color w:val="auto"/>
          <w:spacing w:val="0"/>
          <w:position w:val="0"/>
          <w:sz w:val="24"/>
          <w:shd w:fill="auto" w:val="clear"/>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а при наличии возможности - принимать все меры по устранению таких неисправностей, пожара и аварий;</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2.1.10 </w:t>
      </w:r>
      <w:r>
        <w:rPr>
          <w:rFonts w:ascii="Times New Roman" w:hAnsi="Times New Roman" w:cs="Times New Roman" w:eastAsia="Times New Roman"/>
          <w:color w:val="auto"/>
          <w:spacing w:val="0"/>
          <w:position w:val="0"/>
          <w:sz w:val="24"/>
          <w:shd w:fill="auto" w:val="clear"/>
        </w:rPr>
        <w:t xml:space="preserve">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2.1.11 </w:t>
      </w:r>
      <w:r>
        <w:rPr>
          <w:rFonts w:ascii="Times New Roman" w:hAnsi="Times New Roman" w:cs="Times New Roman" w:eastAsia="Times New Roman"/>
          <w:color w:val="auto"/>
          <w:spacing w:val="0"/>
          <w:position w:val="0"/>
          <w:sz w:val="24"/>
          <w:shd w:fill="auto" w:val="clear"/>
        </w:rPr>
        <w:t xml:space="preserve">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2.1.12 </w:t>
      </w:r>
      <w:r>
        <w:rPr>
          <w:rFonts w:ascii="Times New Roman" w:hAnsi="Times New Roman" w:cs="Times New Roman" w:eastAsia="Times New Roman"/>
          <w:color w:val="auto"/>
          <w:spacing w:val="0"/>
          <w:position w:val="0"/>
          <w:sz w:val="24"/>
          <w:shd w:fill="auto" w:val="clear"/>
        </w:rPr>
        <w:t xml:space="preserve">Допускать представителей Управляющей компании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время,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2.1.13 </w:t>
      </w:r>
      <w:r>
        <w:rPr>
          <w:rFonts w:ascii="Times New Roman" w:hAnsi="Times New Roman" w:cs="Times New Roman" w:eastAsia="Times New Roman"/>
          <w:color w:val="auto"/>
          <w:spacing w:val="0"/>
          <w:position w:val="0"/>
          <w:sz w:val="24"/>
          <w:shd w:fill="auto" w:val="clear"/>
        </w:rPr>
        <w:t xml:space="preserve">Допускать представителей Управляющей компании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собственниками сведений о показаниях таких приборов учета и распределителей в заранее согласованное в порядке, время;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2.1.14 </w:t>
      </w:r>
      <w:r>
        <w:rPr>
          <w:rFonts w:ascii="Times New Roman" w:hAnsi="Times New Roman" w:cs="Times New Roman" w:eastAsia="Times New Roman"/>
          <w:color w:val="auto"/>
          <w:spacing w:val="0"/>
          <w:position w:val="0"/>
          <w:sz w:val="24"/>
          <w:shd w:fill="auto" w:val="clear"/>
        </w:rPr>
        <w:t xml:space="preserve">Информировать Управляющую компанию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Собственники не вправе:</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производить слив теплоносителя из системы отопления без разрешения Управляющей компании;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несанкционированно подключать оборудование собственника (нанимателя)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Собственники имеют право:</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w:t>
      </w:r>
      <w:r>
        <w:rPr>
          <w:rFonts w:ascii="Times New Roman" w:hAnsi="Times New Roman" w:cs="Times New Roman" w:eastAsia="Times New Roman"/>
          <w:color w:val="auto"/>
          <w:spacing w:val="0"/>
          <w:position w:val="0"/>
          <w:sz w:val="24"/>
          <w:shd w:fill="auto" w:val="clear"/>
        </w:rPr>
        <w:t xml:space="preserve">Требовать надлежащего исполнения Управляющей организации ее обязанностей по настоящему договору.</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w:t>
      </w:r>
      <w:r>
        <w:rPr>
          <w:rFonts w:ascii="Times New Roman" w:hAnsi="Times New Roman" w:cs="Times New Roman" w:eastAsia="Times New Roman"/>
          <w:color w:val="auto"/>
          <w:spacing w:val="0"/>
          <w:position w:val="0"/>
          <w:sz w:val="24"/>
          <w:shd w:fill="auto" w:val="clear"/>
        </w:rPr>
        <w:t xml:space="preserve">Требовать в установленном законом порядке возмещения убытков, понесенных по вине Управляющей организации.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 </w:t>
      </w:r>
      <w:r>
        <w:rPr>
          <w:rFonts w:ascii="Times New Roman" w:hAnsi="Times New Roman" w:cs="Times New Roman" w:eastAsia="Times New Roman"/>
          <w:color w:val="auto"/>
          <w:spacing w:val="0"/>
          <w:position w:val="0"/>
          <w:sz w:val="24"/>
          <w:shd w:fill="auto" w:val="clear"/>
        </w:rPr>
        <w:t xml:space="preserve">Обращаться в Управляющую компанию с заявлениями и жалобами.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 </w:t>
      </w:r>
      <w:r>
        <w:rPr>
          <w:rFonts w:ascii="Times New Roman" w:hAnsi="Times New Roman" w:cs="Times New Roman" w:eastAsia="Times New Roman"/>
          <w:color w:val="auto"/>
          <w:spacing w:val="0"/>
          <w:position w:val="0"/>
          <w:sz w:val="24"/>
          <w:shd w:fill="auto" w:val="clear"/>
        </w:rPr>
        <w:t xml:space="preserve">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2.2.5. </w:t>
      </w:r>
      <w:r>
        <w:rPr>
          <w:rFonts w:ascii="Times New Roman" w:hAnsi="Times New Roman" w:cs="Times New Roman" w:eastAsia="Times New Roman"/>
          <w:color w:val="auto"/>
          <w:spacing w:val="0"/>
          <w:position w:val="0"/>
          <w:sz w:val="24"/>
          <w:shd w:fill="auto" w:val="clear"/>
        </w:rPr>
        <w:t xml:space="preserve">Принимать участие в общем собрании собственников жилья, выносить на повестку дня собрания любые предложения по организации управления и содержания многоквартирного жилого дома.  </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Управляющая компания обязана: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 </w:t>
      </w:r>
      <w:r>
        <w:rPr>
          <w:rFonts w:ascii="Times New Roman" w:hAnsi="Times New Roman" w:cs="Times New Roman" w:eastAsia="Times New Roman"/>
          <w:color w:val="auto"/>
          <w:spacing w:val="0"/>
          <w:position w:val="0"/>
          <w:sz w:val="24"/>
          <w:shd w:fill="auto" w:val="clear"/>
        </w:rPr>
        <w:t xml:space="preserve">Осуществлять управление общим имуществом в многоквартирном доме, оказывать услуги и выполнять работы по содержанию и ремонту общего имущества в многоквартирном доме в соответствии с условиями настоящего договора. Содержание и ремонт общего имущества многоквартирного дома осуществляется в пределах поступивших от граждан (Собственников и нанимателей помещений многоквартирного дома) денежных средств.</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 </w:t>
      </w:r>
      <w:r>
        <w:rPr>
          <w:rFonts w:ascii="Times New Roman" w:hAnsi="Times New Roman" w:cs="Times New Roman" w:eastAsia="Times New Roman"/>
          <w:color w:val="auto"/>
          <w:spacing w:val="0"/>
          <w:position w:val="0"/>
          <w:sz w:val="24"/>
          <w:shd w:fill="auto" w:val="clear"/>
        </w:rPr>
        <w:t xml:space="preserve">Отношения, связанные с проведением капитального ремонта общего имущества многоквартирного дома, регулируются отдельным соглашением.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2.3.3 </w:t>
      </w:r>
      <w:r>
        <w:rPr>
          <w:rFonts w:ascii="Times New Roman" w:hAnsi="Times New Roman" w:cs="Times New Roman" w:eastAsia="Times New Roman"/>
          <w:color w:val="auto"/>
          <w:spacing w:val="0"/>
          <w:position w:val="0"/>
          <w:sz w:val="24"/>
          <w:shd w:fill="auto" w:val="clear"/>
        </w:rPr>
        <w:t xml:space="preserve">Обеспечивать Собственников и нанимателей помещений коммунальными услугами. Управляющая компания от имени, по поручению и за счет средств Собственников заключает договоры с ресурсоснабжающими организациями. Коммунальные услуги предоставляются в соответствии с правилами предоставления коммунальных услуг, действующими в Российской Федерации.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 </w:t>
      </w:r>
      <w:r>
        <w:rPr>
          <w:rFonts w:ascii="Times New Roman" w:hAnsi="Times New Roman" w:cs="Times New Roman" w:eastAsia="Times New Roman"/>
          <w:color w:val="auto"/>
          <w:spacing w:val="0"/>
          <w:position w:val="0"/>
          <w:sz w:val="24"/>
          <w:shd w:fill="auto" w:val="clear"/>
        </w:rPr>
        <w:t xml:space="preserve">Принимать и рассматривать заявления, претензии проживающих, касающиеся предоставления услуг по содержанию и ремонту общедомового имущества и коммунальных услуг по настоящему договору. Заявления и претензии принимаются в будни с 8.00 ч. – 16.00 ч. по адресу ул. Луговая, 7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Управляющая компания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Восток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 </w:t>
      </w:r>
      <w:r>
        <w:rPr>
          <w:rFonts w:ascii="Times New Roman" w:hAnsi="Times New Roman" w:cs="Times New Roman" w:eastAsia="Times New Roman"/>
          <w:color w:val="auto"/>
          <w:spacing w:val="0"/>
          <w:position w:val="0"/>
          <w:sz w:val="24"/>
          <w:shd w:fill="auto" w:val="clear"/>
        </w:rPr>
        <w:t xml:space="preserve">Обеспечивать круглосуточное функционирование аварийно-диспетчерской службы (т</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29-97-18).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 </w:t>
      </w:r>
      <w:r>
        <w:rPr>
          <w:rFonts w:ascii="Times New Roman" w:hAnsi="Times New Roman" w:cs="Times New Roman" w:eastAsia="Times New Roman"/>
          <w:color w:val="auto"/>
          <w:spacing w:val="0"/>
          <w:position w:val="0"/>
          <w:sz w:val="24"/>
          <w:shd w:fill="auto" w:val="clear"/>
        </w:rPr>
        <w:t xml:space="preserve">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текущему ремонту общедомового имущества по настоящему договору.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w:t>
      </w:r>
      <w:r>
        <w:rPr>
          <w:rFonts w:ascii="Times New Roman" w:hAnsi="Times New Roman" w:cs="Times New Roman" w:eastAsia="Times New Roman"/>
          <w:color w:val="auto"/>
          <w:spacing w:val="0"/>
          <w:position w:val="0"/>
          <w:sz w:val="24"/>
          <w:shd w:fill="auto" w:val="clear"/>
        </w:rPr>
        <w:t xml:space="preserve">Организовывать расчетно-кассовое обслуживание потребителей жилищно-коммунальных услуг в многоквартирном доме, переданном в управление по настоящему договору, вести подомовой учет поступления и расходования денежных средств по дому.</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2.3.8.</w:t>
      </w:r>
      <w:r>
        <w:rPr>
          <w:rFonts w:ascii="Times New Roman" w:hAnsi="Times New Roman" w:cs="Times New Roman" w:eastAsia="Times New Roman"/>
          <w:color w:val="auto"/>
          <w:spacing w:val="0"/>
          <w:position w:val="0"/>
          <w:sz w:val="24"/>
          <w:shd w:fill="auto" w:val="clear"/>
        </w:rPr>
        <w:t xml:space="preserve">На очередном годовом собрании Собственников представлять отчет о выполнении договора управления за прошедший год.</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Управляющая компания имеет право:</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w:t>
      </w:r>
      <w:r>
        <w:rPr>
          <w:rFonts w:ascii="Times New Roman" w:hAnsi="Times New Roman" w:cs="Times New Roman" w:eastAsia="Times New Roman"/>
          <w:color w:val="auto"/>
          <w:spacing w:val="0"/>
          <w:position w:val="0"/>
          <w:sz w:val="24"/>
          <w:shd w:fill="auto" w:val="clear"/>
        </w:rPr>
        <w:t xml:space="preserve">Требовать надлежащего исполнения Собственниками и нанимателями помещений своих обязанностей по настоящему договору.</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 </w:t>
      </w:r>
      <w:r>
        <w:rPr>
          <w:rFonts w:ascii="Times New Roman" w:hAnsi="Times New Roman" w:cs="Times New Roman" w:eastAsia="Times New Roman"/>
          <w:color w:val="auto"/>
          <w:spacing w:val="0"/>
          <w:position w:val="0"/>
          <w:sz w:val="24"/>
          <w:shd w:fill="auto" w:val="clear"/>
        </w:rPr>
        <w:t xml:space="preserve">Указывать жильцам на нарушение ими правил содержания жилищного фонда, влекущее снижение качества или порчу общедомового имущества.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 </w:t>
      </w:r>
      <w:r>
        <w:rPr>
          <w:rFonts w:ascii="Times New Roman" w:hAnsi="Times New Roman" w:cs="Times New Roman" w:eastAsia="Times New Roman"/>
          <w:color w:val="auto"/>
          <w:spacing w:val="0"/>
          <w:position w:val="0"/>
          <w:sz w:val="24"/>
          <w:shd w:fill="auto" w:val="clear"/>
        </w:rPr>
        <w:t xml:space="preserve">Требовать допуска в жилые помещения в заранее согласованное время специалистов для проведения работ на системах водоснабжения, канализации, отопления,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 </w:t>
      </w:r>
      <w:r>
        <w:rPr>
          <w:rFonts w:ascii="Times New Roman" w:hAnsi="Times New Roman" w:cs="Times New Roman" w:eastAsia="Times New Roman"/>
          <w:color w:val="auto"/>
          <w:spacing w:val="0"/>
          <w:position w:val="0"/>
          <w:sz w:val="24"/>
          <w:shd w:fill="auto" w:val="clear"/>
        </w:rPr>
        <w:t xml:space="preserve">Требовать от Собственников и нанимателей жилых помещений оплаты своих услуг в порядке, установленном настоящим договором.</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 </w:t>
      </w:r>
      <w:r>
        <w:rPr>
          <w:rFonts w:ascii="Times New Roman" w:hAnsi="Times New Roman" w:cs="Times New Roman" w:eastAsia="Times New Roman"/>
          <w:color w:val="auto"/>
          <w:spacing w:val="0"/>
          <w:position w:val="0"/>
          <w:sz w:val="24"/>
          <w:shd w:fill="auto" w:val="clear"/>
        </w:rPr>
        <w:t xml:space="preserve">Требовать в установленном законом порядке возмещения убытков, понесенных по вине Собственников и нанимателей жилых помещений, членов их семей.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2.4.6 </w:t>
      </w:r>
      <w:r>
        <w:rPr>
          <w:rFonts w:ascii="Times New Roman" w:hAnsi="Times New Roman" w:cs="Times New Roman" w:eastAsia="Times New Roman"/>
          <w:color w:val="auto"/>
          <w:spacing w:val="0"/>
          <w:position w:val="0"/>
          <w:sz w:val="24"/>
          <w:shd w:fill="auto" w:val="clear"/>
        </w:rPr>
        <w:t xml:space="preserve">Выполнять своими силами или определять подрядчика для выполнения работ по техническому обслуживанию, текущему ремонту объектов жилищного фонда, коммунальным услугам.</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2.4.7 </w:t>
      </w:r>
      <w:r>
        <w:rPr>
          <w:rFonts w:ascii="Times New Roman" w:hAnsi="Times New Roman" w:cs="Times New Roman" w:eastAsia="Times New Roman"/>
          <w:color w:val="auto"/>
          <w:spacing w:val="0"/>
          <w:position w:val="0"/>
          <w:sz w:val="24"/>
          <w:shd w:fill="auto" w:val="clear"/>
        </w:rPr>
        <w:t xml:space="preserve">Требовать от собственников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2.4.8 </w:t>
      </w:r>
      <w:r>
        <w:rPr>
          <w:rFonts w:ascii="Times New Roman" w:hAnsi="Times New Roman" w:cs="Times New Roman" w:eastAsia="Times New Roman"/>
          <w:color w:val="auto"/>
          <w:spacing w:val="0"/>
          <w:position w:val="0"/>
          <w:sz w:val="24"/>
          <w:shd w:fill="auto" w:val="clear"/>
        </w:rPr>
        <w:t xml:space="preserve">Осуществлять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2.4.9 </w:t>
      </w:r>
      <w:r>
        <w:rPr>
          <w:rFonts w:ascii="Times New Roman" w:hAnsi="Times New Roman" w:cs="Times New Roman" w:eastAsia="Times New Roman"/>
          <w:color w:val="auto"/>
          <w:spacing w:val="0"/>
          <w:position w:val="0"/>
          <w:sz w:val="24"/>
          <w:shd w:fill="auto" w:val="clear"/>
        </w:rPr>
        <w:t xml:space="preserve">Приостанавливать или ограничивать подачу коммунальных услуг собственникам (нанимателям) помещений при неполной оплате коммунальной услуги, то есть при наличии у потребителя задолженности по оплате 1 коммунальной услуги в размере, превышающем сумму 3 месячных размеров платы за коммунальную услугу, при отсутствии заключенного должником с Управляющей компанией соглашения о погашении задолженности и (или) при невыполнении должником условий такого соглашения;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 </w:t>
      </w:r>
      <w:r>
        <w:rPr>
          <w:rFonts w:ascii="Times New Roman" w:hAnsi="Times New Roman" w:cs="Times New Roman" w:eastAsia="Times New Roman"/>
          <w:color w:val="auto"/>
          <w:spacing w:val="0"/>
          <w:position w:val="0"/>
          <w:sz w:val="24"/>
          <w:shd w:fill="auto" w:val="clear"/>
        </w:rPr>
        <w:t xml:space="preserve">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снятия показаний индивидуальных, общих (квартирных), коллективных (общедомовых) приборов учета;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доставки платежных документов собственникам (нанимателям);</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начисления платы за коммунальные услуги и подготовки доставки платежных документов потребителям;</w:t>
      </w:r>
    </w:p>
    <w:p>
      <w:pPr>
        <w:numPr>
          <w:ilvl w:val="0"/>
          <w:numId w:val="8"/>
        </w:num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Инициировать взыскание задолженности за жилищно-коммунальные услуги в судебном порядке</w:t>
      </w:r>
    </w:p>
    <w:p>
      <w:pPr>
        <w:numPr>
          <w:ilvl w:val="0"/>
          <w:numId w:val="8"/>
        </w:num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Распоряжаться общим имуществом многоквартирного дома на основании решения общего собрания собственников. Полученные денежные средства направлять на содержание и ремонт общедомового имущества. </w:t>
      </w:r>
    </w:p>
    <w:p>
      <w:pPr>
        <w:numPr>
          <w:ilvl w:val="0"/>
          <w:numId w:val="8"/>
        </w:numPr>
        <w:spacing w:before="0" w:after="200" w:line="276"/>
        <w:ind w:right="0" w:left="-567"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составлять акт об установлении количества таких граждан, производить начисления платы за коммунальные услуги лицам, проживающим, но не зарегистрированным в жилом помещении и выявленным при проверке </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Calibri" w:hAnsi="Calibri" w:cs="Calibri" w:eastAsia="Calibri"/>
          <w:color w:val="auto"/>
          <w:spacing w:val="0"/>
          <w:position w:val="0"/>
          <w:sz w:val="22"/>
          <w:shd w:fill="auto" w:val="clear"/>
        </w:rPr>
      </w:pPr>
    </w:p>
    <w:p>
      <w:pPr>
        <w:tabs>
          <w:tab w:val="left" w:pos="864" w:leader="none"/>
        </w:tabs>
        <w:spacing w:before="0" w:after="0" w:line="240"/>
        <w:ind w:right="0" w:left="-207"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Порядок расчетов</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Цена договора управления устанавливается в размере стоимости услуг, работ по управлению многоквартирным домом, содержанию и ремонту общедомового имущества, стоимости коммунальных ресурсов (в случае отсутствия прибора учета).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w:t>
      </w:r>
      <w:r>
        <w:rPr>
          <w:rFonts w:ascii="Times New Roman" w:hAnsi="Times New Roman" w:cs="Times New Roman" w:eastAsia="Times New Roman"/>
          <w:color w:val="auto"/>
          <w:spacing w:val="0"/>
          <w:position w:val="0"/>
          <w:sz w:val="24"/>
          <w:shd w:fill="auto" w:val="clear"/>
        </w:rPr>
        <w:t xml:space="preserve">Размер платы по содержанию и текущему ремонту общего имущества многоквартирного дома определяется на общем собрании собственников помещений дома с учетом предложений Управляющей компании.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При изменении тарифов органами местного самоуправления одновременно изменяется и цена настоящего договора.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Оплата услуг по настоящему договору производится Собственниками и нанимателями помещений путем внесения денежных средств на расчетный счет Управляющей организации на основании платежных документов, выставляемых Управляющей организацией посредством Информационно-расчетного центра не позднее последнего дня текущего месяца.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Оплата услуг производится ежемесячно до 10 числа месяца, следующего за истекшим месяцем. Несвоевременное внесение платы за содержание  и ремонт общего имущества и коммунальные услуги влечет взимание пеней в размере и порядке, которые установлены статьей 155 Жилищного кодекса Российской Федерации.</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Неиспользование помещений не является основанием невнесения платы за содержание и ремонт общедомового имущества и коммунальные услуги. При временном отсутствии Собственников жилых помещений и членов их семей перерасчет платежей производится в соответствии  с Постановлением Правительства РФ от 06.05.2011 года     № 354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предоставления коммунальных услуг собственникам и пользователям помещений в многоквартирных домах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В случае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производится в порядке и размере, установленном Правительством РФ.</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Управляющая компания применяет освобождение от налогообложения в отношении операций, предусмотренных ст. 149 НК РФ. В соответствии с пп.29 п. 3 ст. 149 НК Р от налогообложения налогом на добавленную стоимость освобождается реализация по содержанию и ремонту общего имущества в жилых домах для граждан, при условии приобретения работ по содержанию и ремонту общего имущества в МКД у организаций, непосредственно выполняющих данные работы.</w:t>
      </w:r>
    </w:p>
    <w:p>
      <w:pPr>
        <w:spacing w:before="0" w:after="0" w:line="240"/>
        <w:ind w:right="0" w:left="-567" w:firstLine="0"/>
        <w:jc w:val="both"/>
        <w:rPr>
          <w:rFonts w:ascii="Calibri" w:hAnsi="Calibri" w:cs="Calibri" w:eastAsia="Calibri"/>
          <w:color w:val="auto"/>
          <w:spacing w:val="0"/>
          <w:position w:val="0"/>
          <w:sz w:val="22"/>
          <w:shd w:fill="auto" w:val="clear"/>
        </w:rPr>
      </w:pPr>
    </w:p>
    <w:p>
      <w:pPr>
        <w:tabs>
          <w:tab w:val="left" w:pos="864" w:leader="none"/>
        </w:tabs>
        <w:spacing w:before="0" w:after="0" w:line="240"/>
        <w:ind w:right="0" w:left="-207"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Стороны несут ответственность за неисполнение или ненадлежащее исполнение настоящего договора в соответствии с действующим законодательством.</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Ни одна из сторон не несет ответственность за полное или частичное невыполнение своих обязательств по договору, если оно произошло вследствие непреодолимой силы.</w:t>
      </w:r>
    </w:p>
    <w:p>
      <w:pPr>
        <w:spacing w:before="0" w:after="0" w:line="240"/>
        <w:ind w:right="0" w:left="-567" w:firstLine="0"/>
        <w:jc w:val="both"/>
        <w:rPr>
          <w:rFonts w:ascii="Calibri" w:hAnsi="Calibri" w:cs="Calibri" w:eastAsia="Calibri"/>
          <w:color w:val="auto"/>
          <w:spacing w:val="0"/>
          <w:position w:val="0"/>
          <w:sz w:val="22"/>
          <w:shd w:fill="auto" w:val="clear"/>
        </w:rPr>
      </w:pPr>
    </w:p>
    <w:p>
      <w:pPr>
        <w:tabs>
          <w:tab w:val="left" w:pos="864" w:leader="none"/>
        </w:tabs>
        <w:spacing w:before="0" w:after="0" w:line="240"/>
        <w:ind w:right="0" w:left="-207"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Изменение и расторжение договора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Договор может быть расторгнут в порядке, в соответствии с действующим законодательством.</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Договор может быть расторгнут в одностороннем порядке:</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 инициативе общего собрания собственников помещений многоквартирного дома в случае ненадлежащего исполнения Управляющей компанией своих обязанностей, с обязательным уведомлением управляющего об этом не позднее, чем за один календарный месяц,</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 инициативе Управляющей компании, с обязательным уведомлением об этом  собственников помещений не позднее, чем за один календарный месяц,</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 соглашению сторон,</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в случае ликвидации Управляющей компании, если не определен его правопреемник.</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В случае если ни одна из сторон не заявит о расторжении договора по окончании его срока не менее чем за 1 месяц, то договор считается продленным на тот же срок и на тех же условиях.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Изменения и дополнения к настоящему договору действительны лишь при условии, что они совершены в письменной форме и подписаны сторонами договора.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Принятие договора на управление многоквартирным домом на общем собрании собственников является акцептом его подписания.</w:t>
      </w:r>
    </w:p>
    <w:p>
      <w:pPr>
        <w:tabs>
          <w:tab w:val="left" w:pos="864" w:leader="none"/>
        </w:tabs>
        <w:spacing w:before="0" w:after="0" w:line="240"/>
        <w:ind w:right="0" w:left="1224"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Заключительные условия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Возникшие при исполнении настоящего договора споры между сторонами разрешаются в установленном законодательством порядке.</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Настоящий договор составлен в двух экземплярах, каждый из которых имеет одинаковую юридическую силу.</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экземпляр находится в Управляющей компанией, второй у Лукина А.С.</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Отношения, не предусмотренные настоящим договором, регулируются действующим законодательством.</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К настоящему договору прилагаются:</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 1 (Состав общего имущества многоквартирного дома)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 2 (Перечень работ и услуг по содержанию и ремонту общего имущества)</w:t>
      </w:r>
    </w:p>
    <w:p>
      <w:pPr>
        <w:tabs>
          <w:tab w:val="left" w:pos="864" w:leader="none"/>
        </w:tabs>
        <w:spacing w:before="0" w:after="0" w:line="240"/>
        <w:ind w:right="0" w:left="1224"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Срок действия договора</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Договор вступает в силу с </w:t>
      </w:r>
      <w:r>
        <w:rPr>
          <w:rFonts w:ascii="Times New Roman" w:hAnsi="Times New Roman" w:cs="Times New Roman" w:eastAsia="Times New Roman"/>
          <w:color w:val="auto"/>
          <w:spacing w:val="0"/>
          <w:position w:val="0"/>
          <w:sz w:val="24"/>
          <w:shd w:fill="auto" w:val="clear"/>
        </w:rPr>
        <w:t xml:space="preserve">«___» _____ 2015 </w:t>
      </w:r>
      <w:r>
        <w:rPr>
          <w:rFonts w:ascii="Times New Roman" w:hAnsi="Times New Roman" w:cs="Times New Roman" w:eastAsia="Times New Roman"/>
          <w:color w:val="auto"/>
          <w:spacing w:val="0"/>
          <w:position w:val="0"/>
          <w:sz w:val="24"/>
          <w:shd w:fill="auto" w:val="clear"/>
        </w:rPr>
        <w:t xml:space="preserve">г.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Договор заключен сроком на 1 год.</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864" w:leader="none"/>
        </w:tabs>
        <w:spacing w:before="0" w:after="0" w:line="240"/>
        <w:ind w:right="0" w:left="-207"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Юридические адреса и подписи сторон</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Управляющая компания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Управляющая компания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Восток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юр.адрес 152901, г. Рыбинск, ул. Ломоносова, 10, факт. адрес Луговая, 7 ИНН 7610080338     КПП 761001001     р/с   40702810620000001246 в Рыбинском филиале КБ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БФГ-Кредит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ООО), БИК 047885757 ОГРН 1087610002820        к/с 30101810600000000757. тел 29-83-15</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Подпись ____________________  (Кузнецов А.А.)</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Представитель собственников помещений многоквартирного дома, действующий на основании решения общего собрания от </w:t>
      </w:r>
      <w:r>
        <w:rPr>
          <w:rFonts w:ascii="Times New Roman" w:hAnsi="Times New Roman" w:cs="Times New Roman" w:eastAsia="Times New Roman"/>
          <w:color w:val="auto"/>
          <w:spacing w:val="0"/>
          <w:position w:val="0"/>
          <w:sz w:val="24"/>
          <w:shd w:fill="auto" w:val="clear"/>
        </w:rPr>
        <w:t xml:space="preserve">«____» _____ 2015</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567"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Собственники помещений многоквартирного дома:</w:t>
      </w:r>
    </w:p>
    <w:p>
      <w:pPr>
        <w:tabs>
          <w:tab w:val="left" w:pos="864" w:leader="none"/>
        </w:tabs>
        <w:spacing w:before="0" w:after="0" w:line="240"/>
        <w:ind w:right="0" w:left="-207"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Подписи:</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spacing w:before="0" w:after="200" w:line="276"/>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кв.____;                     _________________________, кв.____;</w:t>
      </w:r>
    </w:p>
    <w:p>
      <w:pPr>
        <w:tabs>
          <w:tab w:val="left" w:pos="864" w:leader="none"/>
        </w:tabs>
        <w:spacing w:before="0" w:after="0" w:line="240"/>
        <w:ind w:right="0" w:left="6840" w:firstLine="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 1</w:t>
      </w:r>
    </w:p>
    <w:p>
      <w:pPr>
        <w:tabs>
          <w:tab w:val="left" w:pos="864" w:leader="none"/>
        </w:tabs>
        <w:spacing w:before="0" w:after="0" w:line="240"/>
        <w:ind w:right="0" w:left="1224" w:hanging="1224"/>
        <w:jc w:val="center"/>
        <w:rPr>
          <w:rFonts w:ascii="Calibri" w:hAnsi="Calibri" w:cs="Calibri" w:eastAsia="Calibri"/>
          <w:color w:val="auto"/>
          <w:spacing w:val="0"/>
          <w:position w:val="0"/>
          <w:sz w:val="22"/>
          <w:shd w:fill="auto" w:val="clear"/>
        </w:rPr>
      </w:pPr>
    </w:p>
    <w:p>
      <w:pPr>
        <w:tabs>
          <w:tab w:val="left" w:pos="864" w:leader="none"/>
        </w:tabs>
        <w:spacing w:before="0" w:after="0" w:line="240"/>
        <w:ind w:right="0" w:left="1224"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 ОБЩЕГО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состав общего имущества многоквартирного дома включаются: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помещения в многоквартирном доме, не являющееся частями квартир и предназначенное для обслуживания более одного помещения в данном доме,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насосные станции и другое инженерное оборудование),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крыши,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конструкции,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электрическое, санитарно-техническое и иное оборудование, находящееся в многоквартирном доме за пределами или внутри помещений и обслуживающие более одного жилого и (или) нежилого помещения (квартиры),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состав общего имущества включаются внутридомовые инженерные системы холодного и горячего водоснабжения, водоотведения,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до стены многоквартирного дома.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состав общего имущества включается внутридомовая система отопления, состоящая из стояков, обогревающих элементов, регулирующей запорной арматуры, коллективных (общедомовых) приборов учета тепловой энергии, а также другого оборудования расположенного на этих сетях.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автоматической пожарной защиты, сетей (кабелей) от внешней границы до индивидуальных, общих (квартирных) приборов учета электрической энергии, а также другого оборудования, расположенного на этих сетях.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Внешней границей сетей электро-, тепло-, водоснабжения и водоотведения,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Восток</w:t>
      </w:r>
      <w:r>
        <w:rPr>
          <w:rFonts w:ascii="Times New Roman" w:hAnsi="Times New Roman" w:cs="Times New Roman" w:eastAsia="Times New Roman"/>
          <w:color w:val="auto"/>
          <w:spacing w:val="0"/>
          <w:position w:val="0"/>
          <w:sz w:val="24"/>
          <w:shd w:fill="auto" w:val="clear"/>
        </w:rPr>
        <w:t xml:space="preserve">» </w:t>
        <w:tab/>
        <w:tab/>
        <w:t xml:space="preserve">                                                 _________________</w:t>
      </w:r>
      <w:r>
        <w:rPr>
          <w:rFonts w:ascii="Times New Roman" w:hAnsi="Times New Roman" w:cs="Times New Roman" w:eastAsia="Times New Roman"/>
          <w:color w:val="auto"/>
          <w:spacing w:val="0"/>
          <w:position w:val="0"/>
          <w:sz w:val="24"/>
          <w:shd w:fill="auto" w:val="clear"/>
        </w:rPr>
        <w:t xml:space="preserve">А.А. Кузнецов                          </w:t>
      </w:r>
    </w:p>
    <w:p>
      <w:pPr>
        <w:tabs>
          <w:tab w:val="left" w:pos="6480" w:leader="none"/>
        </w:tabs>
        <w:spacing w:before="0" w:after="0" w:line="240"/>
        <w:ind w:right="0" w:left="6840" w:firstLine="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 2</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работ и услуг по содержанию общего имущества в многоквартирном доме</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Работы, выполняемые в отношении фундаментов: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технического состояния видимых частей конструкций с выявлением: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признаков неравномерных осадок фундаментов всех типов;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коррозии арматуры, расслаивания, трещин, выпучивания, отклонения от вертикали в домах с бетонными, железобетонными и каменными фундаментами;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Работы, выполняемые в зданиях с подвалами: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температурно-влажностного режима подвальных помещений и при выявлении нарушений устранение причин его нарушения;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состоянием дверей подвалов и технических подполий, запорных устройств на них. Устранение выявленных неисправностей.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Работы, выполняемые для надлежащего содержания стен многоквартирных домов: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перекрытий и покрытий многоквартирных домов: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нарушений условий эксплуатации, несанкционированных изменений конструктивного решения, выявления прогибов, трещин и колебаний;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состояния утеплителя,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повреждений и нарушений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балок (ригелей) перекрытий и покрытий многоквартирных домов: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увлажнения и загнивания деревянных балок,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повреждений и нарушений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крыш многоквартирных домов: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кровли на отсутствие протечек;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молниезащитных устройств, заземления мачт и другого оборудования, расположенного на крыше;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состояния защитных бетонных плит и ограждений,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температурно-влажностного режима и воздухообмена на чердаке;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оборудования или устройств, предотвращающих образование наледи и сосулек;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и при необходимости очистка кровли и водоотводящих устройств от мусора, грязи и наледи, препятствующих стоку дождевых и талых вод;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и при необходимости очистка кровли от скопления снега и наледи;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лестниц многоквартирных домов: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деформации и повреждений в несущих конструкциях, надежности крепления ограждений, выбоин и сколов в ступенях;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повреждений и нарушений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фасадов многоквартирных домов: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и работоспособности подсветки входов в подъезды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и восстановление или замена отдельных элементов крылец и зонтов над входами в здание, в подвалы и над балконами;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повреждений и нарушений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полов помещений, относящихся к общему имуществу в многоквартирном доме: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состояния основания, поверхностного слоя и работоспособности системы вентиляции (для деревянных полов);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повреждений и нарушений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систем вентиляции и дымоудаления многоквартирных домов: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устранение неплотностей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повреждений и нарушений - разработка плана восстановительных работ (при необходимости), проведение восстановительных работ.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и замена неисправных контрольно-измерительных приборов (манометров, термометров и т.п.);</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восстановление работоспособности (ремонт, замена) оборудования и отопительных приборов, относящихся к общему имуществу в многоквартирном доме;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промывка участков водопровода после выполнения ремонтно-строительных работ на водопроводе;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систем теплоснабжения (отопление, горячее водоснабжение) в многоквартирных домах: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испытания на прочность и плотность (гидравлические испытания) узлов ввода и систем отопления, промывка и регулировка систем отопления;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удаление воздуха из системы отопления;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промывка централизованных систем теплоснабжения для удаления накипно-коррозионных отложений.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электрооборудования в многоквартирном доме: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и обеспечение работоспособности устройств защитного отключения;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и ремонт силовых и осветительных установок, лифтов,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Работы, выполняемые в целях надлежащего содержания систем внутридомового газового оборудования в многоквартирном доме: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проверки состояния системы внутридомового газового оборудования и ее отдельных элементов;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технического обслуживания и ремонта систем контроля загазованности помещений;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очистка крышек люков колодцев и пожарных гидрантов от снега и льда толщиной слоя свыше 5 см;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сдвигание свежевыпавшего снега и очистка придомовой территории от снега и льда при наличии колейности свыше 5 см;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очистка придомовой территории от снега наносного происхождения (или подметание такой территории, свободной от снежного покрова);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очистка придомовой территории от наледи и льда;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уборка крыльца и площадки перед входом в подъезд.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Работы по содержанию придомовой территории в теплый период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подметание и уборка придомовой территории;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уборка и выкашивание газонов;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прочистка ливневой канализации;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уборка крыльца и площадки перед входом в подъезд, очистка металлической решетки и приямка.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Работы по обеспечению вывоза бытовых отходов: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незамедлительный вывоз твердых бытовых отходов при накоплении более 2,5 куб. метров;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Периодичность выполнения работ по уборке придомовой территории</w:t>
      </w:r>
    </w:p>
    <w:tbl>
      <w:tblPr>
        <w:tblInd w:w="277" w:type="dxa"/>
      </w:tblPr>
      <w:tblGrid>
        <w:gridCol w:w="509"/>
        <w:gridCol w:w="5759"/>
        <w:gridCol w:w="2025"/>
        <w:gridCol w:w="1216"/>
      </w:tblGrid>
      <w:tr>
        <w:trPr>
          <w:trHeight w:val="540"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п\п</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 уборочных работ</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Холодный период</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9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Подметание свежевыпавшего снега</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раз в неделю</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0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Сдвигание свежевыпавшего снега толщиной слоя свыше 2 см.</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раз в сутки</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Посыпка территории противогололедными материалами</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мере необходимости</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Подметание территории в дни без снегопада</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раз в 2 суток</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10"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Уборка контейнерных площадок</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раз в неделю</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Сдвигание свежевыпавшего снега в дни сильных снегопадов</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мере необходимости</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9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Теплый период</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0"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Подметание территорий</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дней в неделю</w:t>
            </w:r>
          </w:p>
          <w:p>
            <w:pPr>
              <w:spacing w:before="0" w:after="200" w:line="276"/>
              <w:ind w:right="0" w:left="0" w:firstLine="0"/>
              <w:jc w:val="left"/>
              <w:rPr>
                <w:color w:val="auto"/>
                <w:spacing w:val="0"/>
                <w:position w:val="0"/>
                <w:sz w:val="22"/>
                <w:shd w:fill="auto" w:val="clear"/>
              </w:rPr>
            </w:pP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1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Уборка площадки перед входом в подъезд. Очистка металлической решетки и приямка</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мере необходимости</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Уборка газонов</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раз в 2 суток</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50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5759"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Уборка контейнерных площадок</w:t>
            </w:r>
          </w:p>
        </w:tc>
        <w:tc>
          <w:tcPr>
            <w:tcW w:w="202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раз в неделю</w:t>
            </w:r>
          </w:p>
        </w:tc>
        <w:tc>
          <w:tcPr>
            <w:tcW w:w="1216"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РАБОТ, ОТНОСЯЩИХСЯ К ТЕКУЩЕМУ РЕМОНТУ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Фундаменты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Устранение местных деформаций, усиление, восстановление поврежденных участков фундаментов, вентиляционных продухов, отмостки и входов в подвалы.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Стены и фасады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Герметизация стыков, смена участков обшивки деревянных стен, ремонт и окраска фасадов.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Перекрытия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Частичная смена отдельных элементов, заделка, укрепление швов и трещин</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Крыши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внутренних водостоков.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Оконные и дверные заполнения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Смена и восстановление отдельных элементов (приборов) и заполнений в местах общего пользования.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Лестницы, балконы, крыльца (зонты-козырьки) над входами в подъезды, подвалы, над балконами верхних этажей.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Восстановление отдельных участков и элементов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Полы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Замена, восстановление отдельных участков в местах общего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Внутренняя отделка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b/>
          <w:color w:val="auto"/>
          <w:spacing w:val="0"/>
          <w:position w:val="0"/>
          <w:sz w:val="24"/>
          <w:shd w:fill="auto" w:val="clear"/>
        </w:rPr>
        <w:t xml:space="preserve">Центральное отопление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Установка, замена и восстановление работоспособности отдельных элементов и частей элементов внутренних систем центрального отопления.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Водопровод и канализация, горячее водоснабжение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b/>
          <w:color w:val="auto"/>
          <w:spacing w:val="0"/>
          <w:position w:val="0"/>
          <w:sz w:val="24"/>
          <w:shd w:fill="auto" w:val="clear"/>
        </w:rPr>
        <w:t xml:space="preserve">Электроснабжение и электротехнические устройства.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Установка, замена и восстановление работоспособности электроснабжения здания, за исключением внутриквартирных электрических сетей, устройств и приборов.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Вентиляция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Замена и восстановление работоспособности внутридомовой системы вентиляции.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b/>
          <w:color w:val="auto"/>
          <w:spacing w:val="0"/>
          <w:position w:val="0"/>
          <w:sz w:val="24"/>
          <w:shd w:fill="auto" w:val="clear"/>
        </w:rPr>
        <w:t xml:space="preserve">Внешнее благоустройство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 восстановление разрушенных участков отмосток, площадок и ограждений контейнеров.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Прочие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Укрепление и устройство металлических решеток, ограждающих окна подвальных помещений.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Укрепление и установка домовых знаков.</w:t>
      </w:r>
    </w:p>
    <w:p>
      <w:pPr>
        <w:tabs>
          <w:tab w:val="left" w:pos="4466" w:leader="none"/>
        </w:tabs>
        <w:spacing w:before="0" w:after="200" w:line="276"/>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Периодичность проведения плановых осмотров элементов и помещений зданий и </w:t>
      </w:r>
      <w:r>
        <w:rPr>
          <w:rFonts w:ascii="Times New Roman" w:hAnsi="Times New Roman" w:cs="Times New Roman" w:eastAsia="Times New Roman"/>
          <w:b/>
          <w:color w:val="auto"/>
          <w:spacing w:val="0"/>
          <w:position w:val="0"/>
          <w:sz w:val="24"/>
          <w:shd w:fill="auto" w:val="clear"/>
        </w:rPr>
        <w:t xml:space="preserve">объектов</w:t>
      </w:r>
    </w:p>
    <w:tbl>
      <w:tblPr>
        <w:tblInd w:w="65" w:type="dxa"/>
      </w:tblPr>
      <w:tblGrid>
        <w:gridCol w:w="235"/>
        <w:gridCol w:w="567"/>
        <w:gridCol w:w="1161"/>
        <w:gridCol w:w="1963"/>
        <w:gridCol w:w="1964"/>
        <w:gridCol w:w="581"/>
        <w:gridCol w:w="1275"/>
        <w:gridCol w:w="1227"/>
      </w:tblGrid>
      <w:tr>
        <w:trPr>
          <w:trHeight w:val="585" w:hRule="auto"/>
          <w:jc w:val="left"/>
          <w:cantSplit w:val="1"/>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Элементы и помещением здания </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осмотров в год</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Примечание </w:t>
            </w:r>
          </w:p>
        </w:tc>
      </w:tr>
      <w:tr>
        <w:trPr>
          <w:trHeight w:val="885" w:hRule="auto"/>
          <w:jc w:val="left"/>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Крыши</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период подготовки к сезонной эксплуатации)</w:t>
            </w:r>
          </w:p>
        </w:tc>
      </w:tr>
      <w:tr>
        <w:trPr>
          <w:trHeight w:val="345" w:hRule="auto"/>
          <w:jc w:val="left"/>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Деревянные конструкции и столярные изделия</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Каменные конструкции</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Железобетонные конструкции</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Панели полносборных зданий и межпанельные стыки</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5" w:hRule="auto"/>
          <w:jc w:val="left"/>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Внутренняя и наружная отделка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Фасады </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период подготовки к весенне-летней эксплуатации)</w:t>
            </w:r>
          </w:p>
        </w:tc>
      </w:tr>
      <w:tr>
        <w:trPr>
          <w:trHeight w:val="705" w:hRule="auto"/>
          <w:jc w:val="left"/>
        </w:trPr>
        <w:tc>
          <w:tcPr>
            <w:tcW w:w="1963" w:type="dxa"/>
            <w:gridSpan w:val="3"/>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963"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Системы холодного и горячего водоснабжения, канализации, центрального отопления. </w:t>
            </w:r>
          </w:p>
        </w:tc>
        <w:tc>
          <w:tcPr>
            <w:tcW w:w="1964"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083" w:type="dxa"/>
            <w:gridSpan w:val="3"/>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Согласно плана-графика обсл. предр.</w:t>
            </w:r>
          </w:p>
        </w:tc>
      </w:tr>
      <w:tr>
        <w:trPr>
          <w:trHeight w:val="630" w:hRule="auto"/>
          <w:jc w:val="left"/>
        </w:trPr>
        <w:tc>
          <w:tcPr>
            <w:tcW w:w="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669" w:type="dxa"/>
            <w:gridSpan w:val="4"/>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Электрооборудование внутри домов, эл.сети</w:t>
            </w:r>
          </w:p>
        </w:tc>
        <w:tc>
          <w:tcPr>
            <w:tcW w:w="1275"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1227" w:type="dxa"/>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Согласно плана-графика обсл. предпр.</w:t>
            </w:r>
          </w:p>
        </w:tc>
      </w:tr>
      <w:tr>
        <w:trPr>
          <w:trHeight w:val="765" w:hRule="auto"/>
          <w:jc w:val="left"/>
        </w:trPr>
        <w:tc>
          <w:tcPr>
            <w:tcW w:w="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669" w:type="dxa"/>
            <w:gridSpan w:val="4"/>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Вентиляционные каналы</w:t>
            </w:r>
          </w:p>
        </w:tc>
        <w:tc>
          <w:tcPr>
            <w:tcW w:w="1275"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27" w:type="dxa"/>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Согласно плана-графика обслуж. предпр.</w:t>
            </w:r>
          </w:p>
        </w:tc>
      </w:tr>
      <w:tr>
        <w:trPr>
          <w:trHeight w:val="810" w:hRule="auto"/>
          <w:jc w:val="left"/>
        </w:trPr>
        <w:tc>
          <w:tcPr>
            <w:tcW w:w="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669" w:type="dxa"/>
            <w:gridSpan w:val="4"/>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Вентиляционные каналы в помещениях, где установлены газовые плиты</w:t>
            </w:r>
          </w:p>
        </w:tc>
        <w:tc>
          <w:tcPr>
            <w:tcW w:w="1275"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27" w:type="dxa"/>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10" w:hRule="auto"/>
          <w:jc w:val="left"/>
        </w:trPr>
        <w:tc>
          <w:tcPr>
            <w:tcW w:w="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669" w:type="dxa"/>
            <w:gridSpan w:val="4"/>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Газоходы, дымоходы</w:t>
            </w:r>
          </w:p>
        </w:tc>
        <w:tc>
          <w:tcPr>
            <w:tcW w:w="1275"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27" w:type="dxa"/>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10" w:hRule="auto"/>
          <w:jc w:val="left"/>
        </w:trPr>
        <w:tc>
          <w:tcPr>
            <w:tcW w:w="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669" w:type="dxa"/>
            <w:gridSpan w:val="4"/>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Вспомогательные помещения здания (лестничные клетки, чердаки, подвалы, технические подполья) с проверкой состояния оборудования и коммуникаций, расположенных в них</w:t>
            </w:r>
          </w:p>
        </w:tc>
        <w:tc>
          <w:tcPr>
            <w:tcW w:w="1275"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27" w:type="dxa"/>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период подготовки к весенне-летней эксплуатации)</w:t>
            </w:r>
          </w:p>
        </w:tc>
      </w:tr>
      <w:tr>
        <w:trPr>
          <w:trHeight w:val="435" w:hRule="auto"/>
          <w:jc w:val="left"/>
        </w:trPr>
        <w:tc>
          <w:tcPr>
            <w:tcW w:w="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669" w:type="dxa"/>
            <w:gridSpan w:val="4"/>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Перила и ограждающие решетки на окнах лестничных клеток</w:t>
            </w:r>
          </w:p>
        </w:tc>
        <w:tc>
          <w:tcPr>
            <w:tcW w:w="1275"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227" w:type="dxa"/>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80" w:hRule="auto"/>
          <w:jc w:val="left"/>
        </w:trPr>
        <w:tc>
          <w:tcPr>
            <w:tcW w:w="2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669" w:type="dxa"/>
            <w:gridSpan w:val="4"/>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Внешнее благоустройство здания (домовые знаки, указатели,), отмостки, входы в подъезды, тамбуры</w:t>
            </w:r>
          </w:p>
        </w:tc>
        <w:tc>
          <w:tcPr>
            <w:tcW w:w="1275" w:type="dxa"/>
            <w:tcBorders>
              <w:top w:val="single" w:color="000001" w:sz="5"/>
              <w:left w:val="single" w:color="000001" w:sz="5"/>
              <w:bottom w:val="single" w:color="000001"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27" w:type="dxa"/>
            <w:tcBorders>
              <w:top w:val="single" w:color="000001" w:sz="5"/>
              <w:left w:val="single" w:color="000001" w:sz="5"/>
              <w:bottom w:val="single" w:color="000001" w:sz="5"/>
              <w:right w:val="single" w:color="000001"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период подготовки к весенне-летней эксплуатации)</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p>
    <w:p>
      <w:pPr>
        <w:tabs>
          <w:tab w:val="left" w:pos="864" w:leader="none"/>
        </w:tabs>
        <w:spacing w:before="0" w:after="0" w:line="240"/>
        <w:ind w:right="0" w:left="1224" w:hanging="122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ПРЕДОСТАВЛЯЕМЫХ КОММУНАЛЬНЫХ УСЛУГ</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Управляющая компания обеспечивает Собственников и нанимателей помещений коммунальными услугами путем заключения от имени и по поручению последних договоров с ресурсоснабжающими организациями на предоставление следующих коммунальных услуг:</w:t>
      </w:r>
    </w:p>
    <w:p>
      <w:pPr>
        <w:numPr>
          <w:ilvl w:val="0"/>
          <w:numId w:val="12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теплоснабжение </w:t>
      </w:r>
    </w:p>
    <w:p>
      <w:pPr>
        <w:numPr>
          <w:ilvl w:val="0"/>
          <w:numId w:val="12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водоснабжение,</w:t>
      </w:r>
    </w:p>
    <w:p>
      <w:pPr>
        <w:numPr>
          <w:ilvl w:val="0"/>
          <w:numId w:val="12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водоотведение</w:t>
      </w:r>
    </w:p>
    <w:p>
      <w:pPr>
        <w:spacing w:before="0" w:after="0" w:line="240"/>
        <w:ind w:right="0" w:left="78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Коммунальные услуги оказываются в соответствии с правилами предоставления коммунальных услуг, действующими в Российской Федерации.</w:t>
        <w:tab/>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Восток</w:t>
      </w:r>
      <w:r>
        <w:rPr>
          <w:rFonts w:ascii="Times New Roman" w:hAnsi="Times New Roman" w:cs="Times New Roman" w:eastAsia="Times New Roman"/>
          <w:color w:val="auto"/>
          <w:spacing w:val="0"/>
          <w:position w:val="0"/>
          <w:sz w:val="24"/>
          <w:shd w:fill="auto" w:val="clear"/>
        </w:rPr>
        <w:t xml:space="preserve">» </w:t>
        <w:tab/>
        <w:tab/>
        <w:t xml:space="preserve">                                                 _________________</w:t>
      </w:r>
      <w:r>
        <w:rPr>
          <w:rFonts w:ascii="Times New Roman" w:hAnsi="Times New Roman" w:cs="Times New Roman" w:eastAsia="Times New Roman"/>
          <w:color w:val="auto"/>
          <w:spacing w:val="0"/>
          <w:position w:val="0"/>
          <w:sz w:val="24"/>
          <w:shd w:fill="auto" w:val="clear"/>
        </w:rPr>
        <w:t xml:space="preserve">А.А. Кузнецов</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8">
    <w:abstractNumId w:val="6"/>
  </w:num>
  <w:num w:numId="1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